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13" w:rsidRDefault="00897BE4">
      <w:r>
        <w:t xml:space="preserve">2017 İl İçi İsteğe Bağlı Yer Değiştirme </w:t>
      </w:r>
      <w:proofErr w:type="spellStart"/>
      <w:r>
        <w:t>işlemleri’nde</w:t>
      </w:r>
      <w:proofErr w:type="spellEnd"/>
      <w:r>
        <w:t xml:space="preserve"> </w:t>
      </w:r>
    </w:p>
    <w:p w:rsidR="00897BE4" w:rsidRDefault="00897BE4" w:rsidP="00E560BA">
      <w:pPr>
        <w:pStyle w:val="ListeParagraf"/>
        <w:numPr>
          <w:ilvl w:val="0"/>
          <w:numId w:val="1"/>
        </w:numPr>
        <w:jc w:val="both"/>
      </w:pPr>
      <w:r>
        <w:t xml:space="preserve">İlimiz </w:t>
      </w:r>
      <w:proofErr w:type="spellStart"/>
      <w:r>
        <w:t>Yunusemre</w:t>
      </w:r>
      <w:proofErr w:type="spellEnd"/>
      <w:r>
        <w:t xml:space="preserve"> İlçesi Üzümcüler İsa Ertunç İmam Hatip Ortaokulu’na Din Kültürü ve Ahlak Bilgisi, İlköğretim Matematik ve İngilizce alanlarında (Kademeli olarak İmam Hatip Ortaokuluna dönüştürülen Üzümcüler İsa Ertunç Ortaokulu öğretmenleri atanacağından) öğretmen ataması yapılmayacaktır.</w:t>
      </w:r>
    </w:p>
    <w:p w:rsidR="00E560BA" w:rsidRDefault="00E560BA" w:rsidP="00E560BA">
      <w:pPr>
        <w:pStyle w:val="ListeParagraf"/>
        <w:jc w:val="both"/>
      </w:pPr>
    </w:p>
    <w:p w:rsidR="00E560BA" w:rsidRDefault="00897BE4" w:rsidP="00E560BA">
      <w:pPr>
        <w:pStyle w:val="ListeParagraf"/>
        <w:numPr>
          <w:ilvl w:val="0"/>
          <w:numId w:val="1"/>
        </w:numPr>
        <w:jc w:val="both"/>
      </w:pPr>
      <w:r>
        <w:t xml:space="preserve">Akhisar İlçesi Adnan </w:t>
      </w:r>
      <w:r w:rsidR="001C58E6">
        <w:t xml:space="preserve">Menderes Lisesi ile Demirci İlçesi </w:t>
      </w:r>
      <w:proofErr w:type="spellStart"/>
      <w:r w:rsidR="001C58E6">
        <w:t>Halıkent</w:t>
      </w:r>
      <w:proofErr w:type="spellEnd"/>
      <w:r w:rsidR="001C58E6">
        <w:t xml:space="preserve"> Anadolu Lisesi Kademeli olarak kapatıldığından bu kurumlara öğretmen ataması yapı</w:t>
      </w:r>
      <w:r w:rsidR="00E560BA">
        <w:t>l</w:t>
      </w:r>
      <w:r w:rsidR="001C58E6">
        <w:t>mayacaktır.</w:t>
      </w:r>
    </w:p>
    <w:p w:rsidR="00E560BA" w:rsidRDefault="00E560BA" w:rsidP="00E560BA">
      <w:pPr>
        <w:pStyle w:val="ListeParagraf"/>
        <w:jc w:val="both"/>
      </w:pPr>
    </w:p>
    <w:p w:rsidR="00AD1502" w:rsidRDefault="00AD1502" w:rsidP="00E560BA">
      <w:pPr>
        <w:pStyle w:val="ListeParagraf"/>
        <w:numPr>
          <w:ilvl w:val="0"/>
          <w:numId w:val="1"/>
        </w:numPr>
        <w:jc w:val="both"/>
      </w:pPr>
      <w:r>
        <w:t>Rehberlik alanı öğretmen atamalarında Milli Eğitim Bakanlığına Bağlı Eğitim Kurumları Yönetici ve Öğretmenlerinin Norm Kadrolarına İlişkin Yönetmeliğin 21. Maddenin 4. Bendine göre işlem yapılacaktır.</w:t>
      </w:r>
    </w:p>
    <w:p w:rsidR="00E560BA" w:rsidRDefault="00E560BA" w:rsidP="00E560BA">
      <w:pPr>
        <w:pStyle w:val="ListeParagraf"/>
        <w:jc w:val="both"/>
      </w:pPr>
      <w:bookmarkStart w:id="0" w:name="_GoBack"/>
      <w:bookmarkEnd w:id="0"/>
    </w:p>
    <w:p w:rsidR="00E560BA" w:rsidRDefault="00E560BA" w:rsidP="00E560BA">
      <w:pPr>
        <w:pStyle w:val="ListeParagraf"/>
        <w:numPr>
          <w:ilvl w:val="0"/>
          <w:numId w:val="1"/>
        </w:numPr>
        <w:jc w:val="both"/>
      </w:pPr>
      <w:r>
        <w:t xml:space="preserve">Proje okulu kapsamındaki okulların öğretmen atamaları Bakanlığımızca gerçekleştirildiğinden bu kapsamdaki okulların öğretmen ihtiyaçlarına Valiliğimizce atama yapılmayacaktır. </w:t>
      </w:r>
    </w:p>
    <w:p w:rsidR="00E560BA" w:rsidRDefault="00E560BA" w:rsidP="00E560BA">
      <w:pPr>
        <w:pStyle w:val="ListeParagraf"/>
        <w:jc w:val="both"/>
      </w:pPr>
    </w:p>
    <w:p w:rsidR="00E560BA" w:rsidRPr="00E560BA" w:rsidRDefault="00E560BA" w:rsidP="00E560BA">
      <w:pPr>
        <w:pStyle w:val="ListeParagraf"/>
        <w:numPr>
          <w:ilvl w:val="0"/>
          <w:numId w:val="1"/>
        </w:numPr>
        <w:jc w:val="both"/>
        <w:rPr>
          <w:b/>
          <w:u w:val="single"/>
        </w:rPr>
      </w:pPr>
      <w:r>
        <w:t xml:space="preserve">İl içi isteğe bağlı yer değişikliği işlemlerinde öğretmenler </w:t>
      </w:r>
      <w:proofErr w:type="gramStart"/>
      <w:r>
        <w:t>branşlarında</w:t>
      </w:r>
      <w:proofErr w:type="gramEnd"/>
      <w:r>
        <w:t xml:space="preserve"> </w:t>
      </w:r>
      <w:r w:rsidRPr="00E560BA">
        <w:rPr>
          <w:b/>
          <w:u w:val="single"/>
        </w:rPr>
        <w:t xml:space="preserve">normu bulunan </w:t>
      </w:r>
      <w:r>
        <w:t xml:space="preserve">( ihtiyaç olsun olmasın) tüm kurumları tercih edebilmektedirler. Ancak </w:t>
      </w:r>
      <w:proofErr w:type="spellStart"/>
      <w:r>
        <w:t>sıramatik</w:t>
      </w:r>
      <w:proofErr w:type="spellEnd"/>
      <w:r>
        <w:t xml:space="preserve"> çalıştırılınca kurumlardaki ihtiyaç durumuna göre atamalar zincirleme olarak gerçekleştirilmektedir. </w:t>
      </w:r>
    </w:p>
    <w:p w:rsidR="00E560BA" w:rsidRPr="00E560BA" w:rsidRDefault="00E560BA" w:rsidP="00E560BA">
      <w:pPr>
        <w:pStyle w:val="ListeParagraf"/>
        <w:rPr>
          <w:b/>
          <w:u w:val="single"/>
        </w:rPr>
      </w:pPr>
    </w:p>
    <w:p w:rsidR="00E560BA" w:rsidRDefault="00E560BA" w:rsidP="00E560BA">
      <w:pPr>
        <w:pStyle w:val="ListeParagraf"/>
        <w:numPr>
          <w:ilvl w:val="0"/>
          <w:numId w:val="1"/>
        </w:numPr>
        <w:jc w:val="both"/>
      </w:pPr>
      <w:r w:rsidRPr="00E560BA">
        <w:t>Bu nedenle yayınlan</w:t>
      </w:r>
      <w:r>
        <w:t>an münhal kadrolar öğretmenlere</w:t>
      </w:r>
      <w:r w:rsidRPr="00E560BA">
        <w:t xml:space="preserve"> tercih yaparken </w:t>
      </w:r>
      <w:r>
        <w:t xml:space="preserve">yol göstermesi amacıyla yayınlanmaktadır. </w:t>
      </w:r>
    </w:p>
    <w:p w:rsidR="00E560BA" w:rsidRDefault="00E560BA" w:rsidP="00E560BA">
      <w:pPr>
        <w:pStyle w:val="ListeParagraf"/>
      </w:pPr>
    </w:p>
    <w:p w:rsidR="00E560BA" w:rsidRPr="00E560BA" w:rsidRDefault="00E560BA" w:rsidP="00E560BA">
      <w:pPr>
        <w:pStyle w:val="ListeParagraf"/>
        <w:numPr>
          <w:ilvl w:val="0"/>
          <w:numId w:val="1"/>
        </w:numPr>
        <w:jc w:val="both"/>
      </w:pPr>
      <w:r>
        <w:t xml:space="preserve">Yargı kararı, idari teklif vb. nedenlerden ötürü münhal kadrolar değişebileceğinden </w:t>
      </w:r>
      <w:proofErr w:type="gramStart"/>
      <w:r>
        <w:t>öğretmenlerin</w:t>
      </w:r>
      <w:proofErr w:type="gramEnd"/>
      <w:r>
        <w:t xml:space="preserve"> başvuru süresince web sitemizi takip etmesi önerilmektedir. </w:t>
      </w:r>
    </w:p>
    <w:p w:rsidR="00897BE4" w:rsidRDefault="00897BE4" w:rsidP="00E560BA">
      <w:pPr>
        <w:jc w:val="both"/>
      </w:pPr>
    </w:p>
    <w:sectPr w:rsidR="00897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94045"/>
    <w:multiLevelType w:val="hybridMultilevel"/>
    <w:tmpl w:val="6D1080B0"/>
    <w:lvl w:ilvl="0" w:tplc="F24271AC">
      <w:start w:val="201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E4"/>
    <w:rsid w:val="001C58E6"/>
    <w:rsid w:val="00471713"/>
    <w:rsid w:val="00897BE4"/>
    <w:rsid w:val="00AD1502"/>
    <w:rsid w:val="00D76E80"/>
    <w:rsid w:val="00E56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7F494-8777-4025-9248-22827FBA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Nurdan Fatma ARTUGER</dc:creator>
  <cp:keywords/>
  <dc:description/>
  <cp:lastModifiedBy>Emel BAYER</cp:lastModifiedBy>
  <cp:revision>3</cp:revision>
  <dcterms:created xsi:type="dcterms:W3CDTF">2017-05-17T13:59:00Z</dcterms:created>
  <dcterms:modified xsi:type="dcterms:W3CDTF">2017-05-17T14:03:00Z</dcterms:modified>
</cp:coreProperties>
</file>