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6" w:rsidRPr="00A85A44" w:rsidRDefault="00B11145" w:rsidP="0052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262ACB">
        <w:rPr>
          <w:rFonts w:ascii="Times New Roman" w:hAnsi="Times New Roman" w:cs="Times New Roman"/>
          <w:sz w:val="24"/>
          <w:szCs w:val="24"/>
        </w:rPr>
        <w:t>202</w:t>
      </w:r>
      <w:r w:rsidR="00AF6094">
        <w:rPr>
          <w:rFonts w:ascii="Times New Roman" w:hAnsi="Times New Roman" w:cs="Times New Roman"/>
          <w:sz w:val="24"/>
          <w:szCs w:val="24"/>
        </w:rPr>
        <w:t>2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sz w:val="24"/>
          <w:szCs w:val="24"/>
        </w:rPr>
        <w:t xml:space="preserve">Yılı 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İl İçi İsteğe Bağlı Yer Değiştirme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İşlemlerinde ;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6C" w:rsidRDefault="00053D6C" w:rsidP="008547E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30DF" w:rsidRPr="001D30DF" w:rsidRDefault="001D30DF" w:rsidP="001D30D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İl içi isteğe bağlı yer değişikliği işlemlerinde öğretmenler,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b/>
          <w:sz w:val="24"/>
          <w:szCs w:val="24"/>
          <w:u w:val="single"/>
        </w:rPr>
        <w:t xml:space="preserve">normu bulunan </w:t>
      </w:r>
      <w:r w:rsidRPr="00A85A44">
        <w:rPr>
          <w:rFonts w:ascii="Times New Roman" w:hAnsi="Times New Roman" w:cs="Times New Roman"/>
          <w:sz w:val="24"/>
          <w:szCs w:val="24"/>
        </w:rPr>
        <w:t xml:space="preserve">(ihtiyaç olsun olmasın) tüm kurumları tercih edebilmektedirler. Ancak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sıramatik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çalıştırılınca kurumlardaki ihtiyaç durumuna göre atamalar zincirleme olarak gerçekleştirilmektedir. Bu nedenle yayınlanan münhal kadrolar, öğretmenlere tercih yaparken yol göstermesi amacıyla yayınlanmaktadır. </w:t>
      </w:r>
    </w:p>
    <w:p w:rsidR="001D30DF" w:rsidRPr="001D30DF" w:rsidRDefault="001D30DF" w:rsidP="001D30DF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196" w:rsidRPr="00A85A44" w:rsidRDefault="00D5419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Proje okulu kapsamındaki okulların öğretmen atamaları Bakanlığımızca gerçekleştirildiğinden bu kapsamdaki okulların öğretmen ihtiyaçlarına Valiliğimizce atama yapılmayacaktır. </w:t>
      </w:r>
    </w:p>
    <w:p w:rsidR="002F0A41" w:rsidRPr="00A85A44" w:rsidRDefault="002F0A41" w:rsidP="002F0A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0A41" w:rsidRPr="00A85A44" w:rsidRDefault="00853D03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F6094">
        <w:rPr>
          <w:rFonts w:ascii="Times New Roman" w:hAnsi="Times New Roman" w:cs="Times New Roman"/>
          <w:sz w:val="24"/>
          <w:szCs w:val="24"/>
        </w:rPr>
        <w:t>2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 BİLSEM Öğretmen Seçme ve Atama Kılavuzu doğrultusunda Bakanlığımız Özel Eğitim ve Rehberlik Genel Müdürlüğ</w:t>
      </w:r>
      <w:r w:rsidR="00AF7D69" w:rsidRPr="00A85A44">
        <w:rPr>
          <w:rFonts w:ascii="Times New Roman" w:hAnsi="Times New Roman" w:cs="Times New Roman"/>
          <w:sz w:val="24"/>
          <w:szCs w:val="24"/>
        </w:rPr>
        <w:t>ünce yayınlanan kontenjanlara öğ</w:t>
      </w:r>
      <w:r w:rsidR="007C4848">
        <w:rPr>
          <w:rFonts w:ascii="Times New Roman" w:hAnsi="Times New Roman" w:cs="Times New Roman"/>
          <w:sz w:val="24"/>
          <w:szCs w:val="24"/>
        </w:rPr>
        <w:t xml:space="preserve">retmen ataması yapılmayacaktır. 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Kontenjan verilmeyen </w:t>
      </w:r>
      <w:r w:rsidR="002F0A41" w:rsidRPr="00A85A44">
        <w:rPr>
          <w:rFonts w:ascii="Times New Roman" w:hAnsi="Times New Roman" w:cs="Times New Roman"/>
          <w:sz w:val="24"/>
          <w:szCs w:val="24"/>
        </w:rPr>
        <w:t>Bilim Sanat Merkezleri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ndeki </w:t>
      </w:r>
      <w:proofErr w:type="gramStart"/>
      <w:r w:rsidR="00AF7D69" w:rsidRPr="00A85A44">
        <w:rPr>
          <w:rFonts w:ascii="Times New Roman" w:hAnsi="Times New Roman" w:cs="Times New Roman"/>
          <w:sz w:val="24"/>
          <w:szCs w:val="24"/>
        </w:rPr>
        <w:t>branşlar</w:t>
      </w:r>
      <w:r w:rsidR="0002692C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="00AF7D69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>tercihlere yansıtılması hususunda</w:t>
      </w:r>
      <w:r w:rsidR="009F0B8F" w:rsidRPr="00A85A44">
        <w:rPr>
          <w:rFonts w:ascii="Times New Roman" w:hAnsi="Times New Roman" w:cs="Times New Roman"/>
          <w:sz w:val="24"/>
          <w:szCs w:val="24"/>
        </w:rPr>
        <w:t>,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Bakanlığımızca düzenleme yapılacaktır. 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D1502" w:rsidRPr="00A85A44" w:rsidRDefault="00AD1502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Rehberlik alanı öğretmen atamalarında Milli Eğitim Bakanlığına Bağlı Eğitim Kurumları Yönetici ve Öğretmenlerinin Norm Kadrol</w:t>
      </w:r>
      <w:r w:rsidR="00D54196" w:rsidRPr="00A85A44">
        <w:rPr>
          <w:rFonts w:ascii="Times New Roman" w:hAnsi="Times New Roman" w:cs="Times New Roman"/>
          <w:sz w:val="24"/>
          <w:szCs w:val="24"/>
        </w:rPr>
        <w:t>arına İlişkin Yönetmeliğin 21. m</w:t>
      </w:r>
      <w:r w:rsidRPr="00A85A44">
        <w:rPr>
          <w:rFonts w:ascii="Times New Roman" w:hAnsi="Times New Roman" w:cs="Times New Roman"/>
          <w:sz w:val="24"/>
          <w:szCs w:val="24"/>
        </w:rPr>
        <w:t xml:space="preserve">addenin 4. </w:t>
      </w:r>
      <w:r w:rsidR="00D54196" w:rsidRPr="00A85A44">
        <w:rPr>
          <w:rFonts w:ascii="Times New Roman" w:hAnsi="Times New Roman" w:cs="Times New Roman"/>
          <w:sz w:val="24"/>
          <w:szCs w:val="24"/>
        </w:rPr>
        <w:t>b</w:t>
      </w:r>
      <w:r w:rsidRPr="00A85A44">
        <w:rPr>
          <w:rFonts w:ascii="Times New Roman" w:hAnsi="Times New Roman" w:cs="Times New Roman"/>
          <w:sz w:val="24"/>
          <w:szCs w:val="24"/>
        </w:rPr>
        <w:t>endine göre işlem yapılacaktır.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 (</w:t>
      </w:r>
      <w:r w:rsidR="00D54196" w:rsidRPr="00A85A44">
        <w:rPr>
          <w:rFonts w:ascii="Times New Roman" w:hAnsi="Times New Roman" w:cs="Times New Roman"/>
          <w:i/>
          <w:sz w:val="24"/>
          <w:szCs w:val="24"/>
        </w:rPr>
        <w:t>Özel eğitim kurumları hariç olmak üzere bir yerleşim merkezindeki her eğitim kurumunda en az 1 rehberlik alan öğretmeni norm kadrosu doldurulmadan ikinci ve müteakip norm kadrolara öğretmen atanamaz</w:t>
      </w:r>
      <w:r w:rsidR="00A85A44">
        <w:rPr>
          <w:rFonts w:ascii="Times New Roman" w:hAnsi="Times New Roman" w:cs="Times New Roman"/>
          <w:i/>
          <w:sz w:val="24"/>
          <w:szCs w:val="24"/>
        </w:rPr>
        <w:t>.</w:t>
      </w:r>
      <w:r w:rsidR="00D54196" w:rsidRPr="00A85A44">
        <w:rPr>
          <w:rFonts w:ascii="Times New Roman" w:hAnsi="Times New Roman" w:cs="Times New Roman"/>
          <w:sz w:val="24"/>
          <w:szCs w:val="24"/>
        </w:rPr>
        <w:t>)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Default="00F81AD2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Emeklilik işlemlerine ait son başvuru tarihi 31.07.2022’dir. Bu tarihe kadar yeni emeklilik talebi ya da daha önceden yapılmış emeklilik talebinin iptal talebi</w:t>
      </w:r>
      <w:r w:rsidR="002E7C9A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yapılab</w:t>
      </w:r>
      <w:r w:rsidR="002E7C9A">
        <w:rPr>
          <w:rFonts w:ascii="Times New Roman" w:hAnsi="Times New Roman" w:cs="Times New Roman"/>
          <w:sz w:val="24"/>
          <w:szCs w:val="24"/>
        </w:rPr>
        <w:t>ilmesi</w:t>
      </w:r>
      <w:r>
        <w:rPr>
          <w:rFonts w:ascii="Times New Roman" w:hAnsi="Times New Roman" w:cs="Times New Roman"/>
          <w:sz w:val="24"/>
          <w:szCs w:val="24"/>
        </w:rPr>
        <w:t>, y</w:t>
      </w:r>
      <w:r w:rsidR="00A43B90">
        <w:rPr>
          <w:rFonts w:ascii="Times New Roman" w:hAnsi="Times New Roman" w:cs="Times New Roman"/>
          <w:sz w:val="24"/>
          <w:szCs w:val="24"/>
        </w:rPr>
        <w:t>argı kararı, idari teklif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norm kadro güncelleme </w:t>
      </w:r>
      <w:r w:rsidR="00E560BA" w:rsidRPr="00A85A44">
        <w:rPr>
          <w:rFonts w:ascii="Times New Roman" w:hAnsi="Times New Roman" w:cs="Times New Roman"/>
          <w:sz w:val="24"/>
          <w:szCs w:val="24"/>
        </w:rPr>
        <w:t>vb. nedenlerden ötürü münh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al kadrolar </w:t>
      </w:r>
      <w:r w:rsidR="00200166">
        <w:rPr>
          <w:rFonts w:ascii="Times New Roman" w:hAnsi="Times New Roman" w:cs="Times New Roman"/>
          <w:sz w:val="24"/>
          <w:szCs w:val="24"/>
        </w:rPr>
        <w:t xml:space="preserve">ve emekli olacaklardan muhtemel boşalacak kadrolar </w:t>
      </w:r>
      <w:r>
        <w:rPr>
          <w:rFonts w:ascii="Times New Roman" w:hAnsi="Times New Roman" w:cs="Times New Roman"/>
          <w:sz w:val="24"/>
          <w:szCs w:val="24"/>
        </w:rPr>
        <w:t xml:space="preserve">değişebilecektir. Söz konusu değişikliğin oluşması halinde güncelleme işlemleri </w:t>
      </w:r>
      <w:r w:rsidR="002E7C9A">
        <w:rPr>
          <w:rFonts w:ascii="Times New Roman" w:hAnsi="Times New Roman" w:cs="Times New Roman"/>
          <w:sz w:val="24"/>
          <w:szCs w:val="24"/>
        </w:rPr>
        <w:t xml:space="preserve">Müdürlüğümüz web sitesinde </w:t>
      </w:r>
      <w:r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16:00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itibari ile yapılacaktır.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E7C9A">
        <w:rPr>
          <w:rFonts w:ascii="Times New Roman" w:hAnsi="Times New Roman" w:cs="Times New Roman"/>
          <w:sz w:val="24"/>
          <w:szCs w:val="24"/>
        </w:rPr>
        <w:t>B</w:t>
      </w:r>
      <w:r w:rsidR="00E560BA" w:rsidRPr="00A85A44">
        <w:rPr>
          <w:rFonts w:ascii="Times New Roman" w:hAnsi="Times New Roman" w:cs="Times New Roman"/>
          <w:sz w:val="24"/>
          <w:szCs w:val="24"/>
        </w:rPr>
        <w:t>aşvuru süresince web sitemizi</w:t>
      </w:r>
      <w:r w:rsidR="00A10446" w:rsidRPr="00A85A44">
        <w:rPr>
          <w:rFonts w:ascii="Times New Roman" w:hAnsi="Times New Roman" w:cs="Times New Roman"/>
          <w:sz w:val="24"/>
          <w:szCs w:val="24"/>
        </w:rPr>
        <w:t>n takip edilmesi</w:t>
      </w:r>
      <w:r w:rsidR="00E560BA" w:rsidRPr="00A85A44">
        <w:rPr>
          <w:rFonts w:ascii="Times New Roman" w:hAnsi="Times New Roman" w:cs="Times New Roman"/>
          <w:sz w:val="24"/>
          <w:szCs w:val="24"/>
        </w:rPr>
        <w:t xml:space="preserve"> önerilmektedir. </w:t>
      </w:r>
    </w:p>
    <w:p w:rsidR="00A85A44" w:rsidRDefault="00A85A44" w:rsidP="00A85A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30DF" w:rsidRPr="00A85A44" w:rsidRDefault="001D30DF" w:rsidP="00A85A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5A44" w:rsidRDefault="00A85A44" w:rsidP="00A85A44">
      <w:pPr>
        <w:ind w:left="427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Manisa İl Milli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 Müdürlüğü</w:t>
      </w:r>
      <w:proofErr w:type="gramEnd"/>
    </w:p>
    <w:p w:rsidR="00897BE4" w:rsidRPr="00A85A44" w:rsidRDefault="00A85A44" w:rsidP="00522547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Şubesi</w:t>
      </w:r>
    </w:p>
    <w:sectPr w:rsidR="00897BE4" w:rsidRPr="00A85A44" w:rsidSect="00522547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045"/>
    <w:multiLevelType w:val="hybridMultilevel"/>
    <w:tmpl w:val="6D1080B0"/>
    <w:lvl w:ilvl="0" w:tplc="F24271A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4"/>
    <w:rsid w:val="0002692C"/>
    <w:rsid w:val="00053D6C"/>
    <w:rsid w:val="001C58E6"/>
    <w:rsid w:val="001C6DA6"/>
    <w:rsid w:val="001D30DF"/>
    <w:rsid w:val="001E1218"/>
    <w:rsid w:val="00200166"/>
    <w:rsid w:val="00262ACB"/>
    <w:rsid w:val="002E7C9A"/>
    <w:rsid w:val="002F0A41"/>
    <w:rsid w:val="0033408F"/>
    <w:rsid w:val="00471713"/>
    <w:rsid w:val="004E35CB"/>
    <w:rsid w:val="00522547"/>
    <w:rsid w:val="00650339"/>
    <w:rsid w:val="00680FE6"/>
    <w:rsid w:val="00705AFE"/>
    <w:rsid w:val="00754070"/>
    <w:rsid w:val="007C4848"/>
    <w:rsid w:val="00853D03"/>
    <w:rsid w:val="008547E6"/>
    <w:rsid w:val="00880891"/>
    <w:rsid w:val="00897BE4"/>
    <w:rsid w:val="008F52BB"/>
    <w:rsid w:val="00940D8D"/>
    <w:rsid w:val="00977BD6"/>
    <w:rsid w:val="009F0B8F"/>
    <w:rsid w:val="00A10446"/>
    <w:rsid w:val="00A43B90"/>
    <w:rsid w:val="00A85A44"/>
    <w:rsid w:val="00A9139A"/>
    <w:rsid w:val="00AD1502"/>
    <w:rsid w:val="00AF6094"/>
    <w:rsid w:val="00AF7D69"/>
    <w:rsid w:val="00B11145"/>
    <w:rsid w:val="00B440D6"/>
    <w:rsid w:val="00C213FD"/>
    <w:rsid w:val="00D54196"/>
    <w:rsid w:val="00D76E80"/>
    <w:rsid w:val="00E247C5"/>
    <w:rsid w:val="00E560BA"/>
    <w:rsid w:val="00F81AD2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494-8777-4025-9248-22827FB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0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Ilknur ZENT</cp:lastModifiedBy>
  <cp:revision>3</cp:revision>
  <cp:lastPrinted>2021-07-07T06:27:00Z</cp:lastPrinted>
  <dcterms:created xsi:type="dcterms:W3CDTF">2022-06-29T07:53:00Z</dcterms:created>
  <dcterms:modified xsi:type="dcterms:W3CDTF">2022-07-01T11:16:00Z</dcterms:modified>
</cp:coreProperties>
</file>